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1" w:rsidRPr="00103531" w:rsidRDefault="00103531" w:rsidP="00103531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</w:t>
      </w: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</w:t>
      </w: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tgtFrame="_blank" w:tooltip="Защита ответчика" w:history="1">
        <w:r w:rsidRPr="00103531">
          <w:rPr>
            <w:rFonts w:ascii="Arial" w:eastAsia="Times New Roman" w:hAnsi="Arial" w:cs="Arial"/>
            <w:color w:val="CD4F39"/>
            <w:sz w:val="21"/>
            <w:szCs w:val="21"/>
            <w:u w:val="single"/>
            <w:bdr w:val="none" w:sz="0" w:space="0" w:color="auto" w:frame="1"/>
            <w:lang w:eastAsia="ru-RU"/>
          </w:rPr>
          <w:t>Ответчик</w:t>
        </w:r>
      </w:hyperlink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______________________</w:t>
      </w: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</w:t>
      </w: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(полностью наименование</w:t>
      </w: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управляющей компании, адрес)</w:t>
      </w:r>
    </w:p>
    <w:p w:rsidR="00103531" w:rsidRPr="00103531" w:rsidRDefault="00103531" w:rsidP="00103531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035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ИСКОВОЕ ЗАЯВЛЕНИЕ</w:t>
      </w:r>
    </w:p>
    <w:p w:rsidR="00103531" w:rsidRPr="00103531" w:rsidRDefault="00103531" w:rsidP="00103531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3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разделе лицевого счета, определении долей в оплате</w:t>
      </w:r>
      <w:r w:rsidRPr="00103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 обслуживание жилья и коммунальные услуги</w:t>
      </w:r>
    </w:p>
    <w:p w:rsidR="00103531" w:rsidRPr="00103531" w:rsidRDefault="00103531" w:rsidP="0010353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 являюсь собственником (нанимателем) жилого </w:t>
      </w:r>
      <w:proofErr w:type="gramStart"/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помещении</w:t>
      </w:r>
      <w:proofErr w:type="gramEnd"/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адресу _________ (адрес полностью), совместно со мной собственником (членами семьи нанимателя) является также  _________ (ФИО других проживающих граждан).</w:t>
      </w:r>
    </w:p>
    <w:p w:rsidR="00103531" w:rsidRPr="00103531" w:rsidRDefault="00103531" w:rsidP="0010353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 не производит оплату за </w:t>
      </w:r>
      <w:hyperlink r:id="rId7" w:tgtFrame="_blank" w:tooltip="Жилищные споры" w:history="1">
        <w:r w:rsidRPr="00103531">
          <w:rPr>
            <w:rFonts w:ascii="Arial" w:eastAsia="Times New Roman" w:hAnsi="Arial" w:cs="Arial"/>
            <w:color w:val="CD4F39"/>
            <w:sz w:val="21"/>
            <w:szCs w:val="21"/>
            <w:u w:val="single"/>
            <w:bdr w:val="none" w:sz="0" w:space="0" w:color="auto" w:frame="1"/>
            <w:lang w:eastAsia="ru-RU"/>
          </w:rPr>
          <w:t>жилое помещение</w:t>
        </w:r>
      </w:hyperlink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коммунальные услуги</w:t>
      </w:r>
      <w:proofErr w:type="gramStart"/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_________ (</w:t>
      </w:r>
      <w:proofErr w:type="gramStart"/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казать причины, по которым должны быть разделены лицевые счета).</w:t>
      </w:r>
    </w:p>
    <w:p w:rsidR="00103531" w:rsidRPr="00103531" w:rsidRDefault="00103531" w:rsidP="0010353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Применительно к положениям частей 4, 5 статьи 155, статьи 156 Жилищного кодекса РФ и статьи 249 Гражданского кодекса РФ, суд вправе определить порядок и размер участия сособственников (нанимателя и членов его семьи)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</w:t>
      </w:r>
      <w:proofErr w:type="gramEnd"/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гражданином соответствующее соглашение и выдать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103531" w:rsidRPr="00103531" w:rsidRDefault="00103531" w:rsidP="0010353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Соглашения об определении порядка пользования и оплаты за жилье и коммунальные услуги достигнуть не удалось.</w:t>
      </w:r>
    </w:p>
    <w:p w:rsidR="00103531" w:rsidRPr="00103531" w:rsidRDefault="00103531" w:rsidP="0010353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103531" w:rsidRPr="00103531" w:rsidRDefault="00103531" w:rsidP="00103531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103531" w:rsidRPr="00103531" w:rsidRDefault="00103531" w:rsidP="0010353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Определить порядок и размер участия в оплате коммунальных услуг и обслуживании жилья в квартире по адресу: _________ между собственниками (нанимателем и членами его семьи) в равных долях от общего размера оплаты, по ___ доле каждому собственнику.</w:t>
      </w:r>
    </w:p>
    <w:p w:rsidR="00103531" w:rsidRPr="00103531" w:rsidRDefault="00103531" w:rsidP="0010353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Обязать _________ (наименование управляющей компании) заключить отдельные соглашения и выдать отдельные платежные документы на оплату коммунальных услуг и обслуживание жилья в квартире по адресу: _________ (полный адрес жилого помещения) с _________ (ФИО всех граждан).</w:t>
      </w:r>
    </w:p>
    <w:p w:rsidR="00103531" w:rsidRDefault="00103531" w:rsidP="0010353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03531" w:rsidRPr="00103531" w:rsidRDefault="00103531" w:rsidP="0010353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прилагаемых к заявлению документов (копии по числу лиц, участвующих в деле):</w:t>
      </w:r>
    </w:p>
    <w:p w:rsidR="00103531" w:rsidRPr="00103531" w:rsidRDefault="00103531" w:rsidP="0010353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заявления.</w:t>
      </w:r>
    </w:p>
    <w:p w:rsidR="00103531" w:rsidRPr="00103531" w:rsidRDefault="00103531" w:rsidP="0010353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уплату </w:t>
      </w:r>
      <w:hyperlink r:id="rId8" w:tgtFrame="_blank" w:tooltip="Госпошлина в суд" w:history="1">
        <w:r w:rsidRPr="00103531">
          <w:rPr>
            <w:rFonts w:ascii="Arial" w:eastAsia="Times New Roman" w:hAnsi="Arial" w:cs="Arial"/>
            <w:color w:val="CD4F39"/>
            <w:sz w:val="21"/>
            <w:szCs w:val="21"/>
            <w:u w:val="single"/>
            <w:bdr w:val="none" w:sz="0" w:space="0" w:color="auto" w:frame="1"/>
            <w:lang w:eastAsia="ru-RU"/>
          </w:rPr>
          <w:t>государственной пошлины</w:t>
        </w:r>
      </w:hyperlink>
    </w:p>
    <w:p w:rsidR="00103531" w:rsidRPr="00103531" w:rsidRDefault="00103531" w:rsidP="0010353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право на квартиру (договор, свидетельство о государственной регистрации права, выписка из единого государственного реестра прав на недвижимое имущество и сделок с ним, ордер, договор социального найма)</w:t>
      </w:r>
    </w:p>
    <w:p w:rsidR="00103531" w:rsidRPr="00103531" w:rsidRDefault="00103531" w:rsidP="0010353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о составе семьи в спорном жилом помещении</w:t>
      </w:r>
    </w:p>
    <w:p w:rsidR="00103531" w:rsidRPr="00103531" w:rsidRDefault="00103531" w:rsidP="0010353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Лицевой счет в спорном жилом помещении</w:t>
      </w:r>
    </w:p>
    <w:p w:rsidR="00103531" w:rsidRPr="00103531" w:rsidRDefault="00103531" w:rsidP="00103531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3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        Подпись истца _______</w:t>
      </w:r>
    </w:p>
    <w:p w:rsidR="007C59CF" w:rsidRDefault="007C59CF"/>
    <w:sectPr w:rsidR="007C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23"/>
    <w:multiLevelType w:val="multilevel"/>
    <w:tmpl w:val="1842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8316F"/>
    <w:multiLevelType w:val="multilevel"/>
    <w:tmpl w:val="4FA6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1"/>
    <w:rsid w:val="00103531"/>
    <w:rsid w:val="007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gosposhlina-v-su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iski.ru/category/iski/zhilishhnye-i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zashhita-otvetchi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2701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2015-09-25T09:41:00Z</dcterms:created>
  <dcterms:modified xsi:type="dcterms:W3CDTF">2015-09-25T09:42:00Z</dcterms:modified>
</cp:coreProperties>
</file>